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35" w:rsidRPr="00624435" w:rsidRDefault="00624435">
      <w:pPr>
        <w:rPr>
          <w:b/>
          <w:sz w:val="32"/>
          <w:szCs w:val="32"/>
        </w:rPr>
      </w:pPr>
      <w:r w:rsidRPr="00624435">
        <w:rPr>
          <w:b/>
          <w:sz w:val="32"/>
          <w:szCs w:val="32"/>
        </w:rPr>
        <w:t xml:space="preserve">Proposition d’une célébration du pardon </w:t>
      </w:r>
      <w:proofErr w:type="gramStart"/>
      <w:r w:rsidRPr="00624435">
        <w:rPr>
          <w:b/>
          <w:sz w:val="32"/>
          <w:szCs w:val="32"/>
        </w:rPr>
        <w:t>( site</w:t>
      </w:r>
      <w:proofErr w:type="gramEnd"/>
      <w:r w:rsidRPr="00624435">
        <w:rPr>
          <w:b/>
          <w:sz w:val="32"/>
          <w:szCs w:val="32"/>
        </w:rPr>
        <w:t xml:space="preserve"> du diocèse de Paris)</w:t>
      </w:r>
    </w:p>
    <w:p w:rsidR="00FD6CAF" w:rsidRDefault="00624435">
      <w:hyperlink r:id="rId4" w:history="1">
        <w:r w:rsidRPr="00845BC5">
          <w:rPr>
            <w:rStyle w:val="Lienhypertexte"/>
          </w:rPr>
          <w:t>https://www.paris.catholique.fr/le-sacrement-du-pardon-et-de-la.html</w:t>
        </w:r>
      </w:hyperlink>
    </w:p>
    <w:p w:rsidR="00624435" w:rsidRPr="00624435" w:rsidRDefault="00624435" w:rsidP="00624435">
      <w:pPr>
        <w:spacing w:before="450" w:after="150" w:line="1155" w:lineRule="atLeast"/>
        <w:outlineLvl w:val="0"/>
        <w:rPr>
          <w:rFonts w:ascii="&amp;quot" w:eastAsia="Times New Roman" w:hAnsi="&amp;quot" w:cs="Times New Roman"/>
          <w:color w:val="333333"/>
          <w:kern w:val="36"/>
          <w:sz w:val="105"/>
          <w:szCs w:val="105"/>
          <w:lang w:eastAsia="fr-FR"/>
        </w:rPr>
      </w:pPr>
      <w:r w:rsidRPr="00624435">
        <w:rPr>
          <w:rFonts w:ascii="&amp;quot" w:eastAsia="Times New Roman" w:hAnsi="&amp;quot" w:cs="Times New Roman"/>
          <w:color w:val="333333"/>
          <w:kern w:val="36"/>
          <w:sz w:val="105"/>
          <w:szCs w:val="105"/>
          <w:lang w:eastAsia="fr-FR"/>
        </w:rPr>
        <w:t>Le sacrement du pardon et de la réconciliation avec les enfants</w:t>
      </w:r>
    </w:p>
    <w:p w:rsidR="00624435" w:rsidRPr="00624435" w:rsidRDefault="00624435" w:rsidP="00624435">
      <w:pPr>
        <w:spacing w:line="405" w:lineRule="atLeast"/>
        <w:jc w:val="both"/>
        <w:rPr>
          <w:rFonts w:ascii="&amp;quot" w:eastAsia="Times New Roman" w:hAnsi="&amp;quot" w:cs="Times New Roman"/>
          <w:color w:val="FFFFFF"/>
          <w:sz w:val="39"/>
          <w:szCs w:val="39"/>
          <w:lang w:eastAsia="fr-FR"/>
        </w:rPr>
      </w:pPr>
      <w:r w:rsidRPr="00624435">
        <w:rPr>
          <w:rFonts w:ascii="&amp;quot" w:eastAsia="Times New Roman" w:hAnsi="&amp;quot" w:cs="Times New Roman"/>
          <w:color w:val="FFFFFF"/>
          <w:sz w:val="39"/>
          <w:szCs w:val="39"/>
          <w:lang w:eastAsia="fr-FR"/>
        </w:rPr>
        <w:t>« </w:t>
      </w:r>
      <w:r w:rsidRPr="00624435">
        <w:rPr>
          <w:rFonts w:ascii="&amp;quot" w:eastAsia="Times New Roman" w:hAnsi="&amp;quot" w:cs="Times New Roman"/>
          <w:b/>
          <w:bCs/>
          <w:color w:val="FFFFFF"/>
          <w:sz w:val="39"/>
          <w:szCs w:val="39"/>
          <w:lang w:eastAsia="fr-FR"/>
        </w:rPr>
        <w:t xml:space="preserve">Frères, au nom du Christ, laissez-vous réconcilier avec Dieu ! </w:t>
      </w:r>
      <w:r w:rsidRPr="00624435">
        <w:rPr>
          <w:rFonts w:ascii="&amp;quot" w:eastAsia="Times New Roman" w:hAnsi="&amp;quot" w:cs="Times New Roman"/>
          <w:color w:val="FFFFFF"/>
          <w:sz w:val="39"/>
          <w:szCs w:val="39"/>
          <w:lang w:eastAsia="fr-FR"/>
        </w:rPr>
        <w:t> »</w:t>
      </w:r>
      <w:r w:rsidRPr="00624435">
        <w:rPr>
          <w:rFonts w:ascii="&amp;quot" w:eastAsia="Times New Roman" w:hAnsi="&amp;quot" w:cs="Times New Roman"/>
          <w:color w:val="FFFFFF"/>
          <w:sz w:val="39"/>
          <w:szCs w:val="39"/>
          <w:lang w:eastAsia="fr-FR"/>
        </w:rPr>
        <w:br/>
        <w:t>2 Corinthiens 5,20</w:t>
      </w:r>
    </w:p>
    <w:p w:rsidR="00624435" w:rsidRPr="00624435" w:rsidRDefault="00624435" w:rsidP="00624435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7"/>
          <w:szCs w:val="27"/>
          <w:lang w:eastAsia="fr-FR"/>
        </w:rPr>
      </w:pPr>
      <w:r w:rsidRPr="00624435">
        <w:rPr>
          <w:rFonts w:ascii="&amp;quot" w:eastAsia="Times New Roman" w:hAnsi="&amp;quot" w:cs="Times New Roman"/>
          <w:color w:val="333333"/>
          <w:sz w:val="27"/>
          <w:szCs w:val="27"/>
          <w:lang w:eastAsia="fr-FR"/>
        </w:rPr>
        <w:t xml:space="preserve">Tu peux aussi te préparer à recevoir le pardon de Dieu en </w:t>
      </w:r>
      <w:hyperlink r:id="rId5" w:history="1">
        <w:r w:rsidRPr="00624435">
          <w:rPr>
            <w:rFonts w:ascii="&amp;quot" w:eastAsia="Times New Roman" w:hAnsi="&amp;quot" w:cs="Times New Roman"/>
            <w:b/>
            <w:bCs/>
            <w:color w:val="000000"/>
            <w:sz w:val="27"/>
            <w:szCs w:val="27"/>
            <w:lang w:eastAsia="fr-FR"/>
          </w:rPr>
          <w:t>méditant sur les dix Paroles de vie</w:t>
        </w:r>
      </w:hyperlink>
      <w:r w:rsidRPr="00624435">
        <w:rPr>
          <w:rFonts w:ascii="&amp;quot" w:eastAsia="Times New Roman" w:hAnsi="&amp;quot" w:cs="Times New Roman"/>
          <w:color w:val="333333"/>
          <w:sz w:val="27"/>
          <w:szCs w:val="27"/>
          <w:lang w:eastAsia="fr-FR"/>
        </w:rPr>
        <w:t>.</w:t>
      </w:r>
      <w:r w:rsidRPr="00624435">
        <w:rPr>
          <w:rFonts w:ascii="&amp;quot" w:eastAsia="Times New Roman" w:hAnsi="&amp;quot" w:cs="Times New Roman"/>
          <w:color w:val="333333"/>
          <w:sz w:val="27"/>
          <w:szCs w:val="27"/>
          <w:lang w:eastAsia="fr-FR"/>
        </w:rPr>
        <w:br/>
      </w:r>
      <w:r w:rsidRPr="00624435">
        <w:rPr>
          <w:rFonts w:ascii="&amp;quot" w:eastAsia="Times New Roman" w:hAnsi="&amp;quot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0906E3A" wp14:editId="24FD4E9E">
            <wp:extent cx="5715000" cy="2000250"/>
            <wp:effectExtent l="0" t="0" r="0" b="0"/>
            <wp:docPr id="1" name="Image 1" descr="https://www.paris.catholique.fr/local/cache-vignettes/L600xH210/commentaire_reconciliation-2-5814d.jpg?148292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ris.catholique.fr/local/cache-vignettes/L600xH210/commentaire_reconciliation-2-5814d.jpg?14829248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35" w:rsidRPr="00624435" w:rsidRDefault="00624435" w:rsidP="00624435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7"/>
          <w:szCs w:val="27"/>
          <w:lang w:eastAsia="fr-FR"/>
        </w:rPr>
      </w:pPr>
      <w:r w:rsidRPr="00624435">
        <w:rPr>
          <w:rFonts w:ascii="&amp;quot" w:eastAsia="Times New Roman" w:hAnsi="&amp;quot" w:cs="Times New Roman"/>
          <w:noProof/>
          <w:color w:val="333333"/>
          <w:sz w:val="23"/>
          <w:szCs w:val="23"/>
          <w:lang w:eastAsia="fr-FR"/>
        </w:rPr>
        <w:lastRenderedPageBreak/>
        <w:drawing>
          <wp:inline distT="0" distB="0" distL="0" distR="0" wp14:anchorId="2FE17D04" wp14:editId="38B504ED">
            <wp:extent cx="5715000" cy="2066925"/>
            <wp:effectExtent l="0" t="0" r="0" b="9525"/>
            <wp:docPr id="2" name="Image 2" descr="https://www.paris.catholique.fr/local/cache-vignettes/L600xH217/pardon1-2-2e118.jpg?148292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ris.catholique.fr/local/cache-vignettes/L600xH217/pardon1-2-2e118.jpg?14829248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35" w:rsidRPr="00624435" w:rsidRDefault="00624435" w:rsidP="00624435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7"/>
          <w:szCs w:val="27"/>
          <w:lang w:eastAsia="fr-FR"/>
        </w:rPr>
      </w:pPr>
      <w:r w:rsidRPr="00624435">
        <w:rPr>
          <w:rFonts w:ascii="&amp;quot" w:eastAsia="Times New Roman" w:hAnsi="&amp;quot" w:cs="Times New Roman"/>
          <w:noProof/>
          <w:color w:val="333333"/>
          <w:sz w:val="23"/>
          <w:szCs w:val="23"/>
          <w:lang w:eastAsia="fr-FR"/>
        </w:rPr>
        <w:lastRenderedPageBreak/>
        <w:drawing>
          <wp:inline distT="0" distB="0" distL="0" distR="0" wp14:anchorId="7885C30A" wp14:editId="3622C872">
            <wp:extent cx="5715000" cy="2590800"/>
            <wp:effectExtent l="0" t="0" r="0" b="0"/>
            <wp:docPr id="3" name="Image 3" descr="https://www.paris.catholique.fr/local/cache-vignettes/L600xH272/commentaire_pardon-8c01b.jpg?148292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ris.catholique.fr/local/cache-vignettes/L600xH272/commentaire_pardon-8c01b.jpg?14829248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435">
        <w:rPr>
          <w:rFonts w:ascii="&amp;quot" w:eastAsia="Times New Roman" w:hAnsi="&amp;quot" w:cs="Times New Roman"/>
          <w:color w:val="333333"/>
          <w:sz w:val="27"/>
          <w:szCs w:val="27"/>
          <w:lang w:eastAsia="fr-FR"/>
        </w:rPr>
        <w:br/>
      </w:r>
      <w:r w:rsidRPr="00624435">
        <w:rPr>
          <w:rFonts w:ascii="&amp;quot" w:eastAsia="Times New Roman" w:hAnsi="&amp;quot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3E984680" wp14:editId="36F743CB">
            <wp:extent cx="5715000" cy="2828925"/>
            <wp:effectExtent l="0" t="0" r="0" b="9525"/>
            <wp:docPr id="4" name="Image 4" descr="https://www.paris.catholique.fr/local/cache-vignettes/L600xH297/pardon2-2-dea15.jpg?1482924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is.catholique.fr/local/cache-vignettes/L600xH297/pardon2-2-dea15.jpg?14829248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435">
        <w:rPr>
          <w:rFonts w:ascii="&amp;quot" w:eastAsia="Times New Roman" w:hAnsi="&amp;quot" w:cs="Times New Roman"/>
          <w:color w:val="333333"/>
          <w:sz w:val="27"/>
          <w:szCs w:val="27"/>
          <w:lang w:eastAsia="fr-FR"/>
        </w:rPr>
        <w:br/>
      </w:r>
      <w:r w:rsidRPr="00624435">
        <w:rPr>
          <w:rFonts w:ascii="&amp;quot" w:eastAsia="Times New Roman" w:hAnsi="&amp;quot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 wp14:anchorId="72D57DAE" wp14:editId="09B1D999">
            <wp:extent cx="5105400" cy="2047875"/>
            <wp:effectExtent l="0" t="0" r="0" b="9525"/>
            <wp:docPr id="5" name="Image 5" descr="https://www.paris.catholique.fr/local/cache-vignettes/L536xH215/priere_reconciliation-5d6e3.jpg?148292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ris.catholique.fr/local/cache-vignettes/L536xH215/priere_reconciliation-5d6e3.jpg?14829245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35" w:rsidRPr="00624435" w:rsidRDefault="00624435" w:rsidP="00624435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7"/>
          <w:szCs w:val="27"/>
          <w:lang w:eastAsia="fr-FR"/>
        </w:rPr>
      </w:pPr>
      <w:r w:rsidRPr="00624435">
        <w:rPr>
          <w:rFonts w:ascii="&amp;quot" w:eastAsia="Times New Roman" w:hAnsi="&amp;quot" w:cs="Times New Roman"/>
          <w:noProof/>
          <w:color w:val="333333"/>
          <w:sz w:val="23"/>
          <w:szCs w:val="23"/>
          <w:lang w:eastAsia="fr-FR"/>
        </w:rPr>
        <w:lastRenderedPageBreak/>
        <w:drawing>
          <wp:inline distT="0" distB="0" distL="0" distR="0" wp14:anchorId="03436C9B" wp14:editId="5919409D">
            <wp:extent cx="5715000" cy="2266950"/>
            <wp:effectExtent l="0" t="0" r="0" b="0"/>
            <wp:docPr id="6" name="Image 6" descr="https://www.paris.catholique.fr/local/cache-vignettes/L600xH238/pardon3-2-56527.jpg?148292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aris.catholique.fr/local/cache-vignettes/L600xH238/pardon3-2-56527.jpg?14829248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35" w:rsidRDefault="00624435">
      <w:bookmarkStart w:id="0" w:name="_GoBack"/>
      <w:bookmarkEnd w:id="0"/>
    </w:p>
    <w:sectPr w:rsidR="0062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35"/>
    <w:rsid w:val="000B68F2"/>
    <w:rsid w:val="00624435"/>
    <w:rsid w:val="00F3006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3552-C604-4B5F-B5C9-1D547B55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4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paris.catholique.fr/se-preparer-a-recevoir-le-pardon.html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paris.catholique.fr/le-sacrement-du-pardon-et-de-la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Poste11</cp:lastModifiedBy>
  <cp:revision>1</cp:revision>
  <dcterms:created xsi:type="dcterms:W3CDTF">2018-02-09T14:45:00Z</dcterms:created>
  <dcterms:modified xsi:type="dcterms:W3CDTF">2018-02-09T14:48:00Z</dcterms:modified>
</cp:coreProperties>
</file>